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99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28"/>
        <w:gridCol w:w="453"/>
        <w:gridCol w:w="486"/>
        <w:gridCol w:w="2235"/>
      </w:tblGrid>
      <w:tr w:rsidR="001514DD" w:rsidRPr="00863F77" w:rsidTr="00D61AD1">
        <w:tc>
          <w:tcPr>
            <w:tcW w:w="989" w:type="dxa"/>
            <w:vMerge w:val="restart"/>
            <w:tcBorders>
              <w:top w:val="single" w:sz="4" w:space="0" w:color="auto"/>
              <w:left w:val="single" w:sz="4" w:space="0" w:color="auto"/>
              <w:bottom w:val="single" w:sz="4" w:space="0" w:color="auto"/>
              <w:right w:val="single" w:sz="4" w:space="0" w:color="auto"/>
            </w:tcBorders>
            <w:shd w:val="clear" w:color="auto" w:fill="A5A5A5"/>
            <w:vAlign w:val="center"/>
            <w:hideMark/>
          </w:tcPr>
          <w:p w:rsidR="001514DD" w:rsidRPr="00863F77" w:rsidRDefault="001514DD" w:rsidP="00D61AD1">
            <w:pPr>
              <w:jc w:val="center"/>
              <w:rPr>
                <w:rFonts w:ascii="Calibri" w:eastAsia="Calibri" w:hAnsi="Calibri" w:cs="B Nazanin"/>
                <w:bCs/>
                <w:sz w:val="20"/>
                <w:szCs w:val="20"/>
                <w:lang w:eastAsia="en-US" w:bidi="fa-IR"/>
              </w:rPr>
            </w:pPr>
            <w:r w:rsidRPr="00863F77">
              <w:rPr>
                <w:rFonts w:ascii="Calibri" w:eastAsia="Calibri" w:hAnsi="Calibri" w:cs="B Nazanin" w:hint="cs"/>
                <w:bCs/>
                <w:sz w:val="20"/>
                <w:szCs w:val="20"/>
                <w:rtl/>
                <w:lang w:eastAsia="en-US" w:bidi="fa-IR"/>
              </w:rPr>
              <w:t>مورد</w:t>
            </w:r>
          </w:p>
          <w:p w:rsidR="001514DD" w:rsidRPr="00863F77" w:rsidRDefault="001514DD" w:rsidP="00D61AD1">
            <w:pPr>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ارزیابی</w:t>
            </w:r>
          </w:p>
        </w:tc>
        <w:tc>
          <w:tcPr>
            <w:tcW w:w="5851" w:type="dxa"/>
            <w:vMerge w:val="restart"/>
            <w:tcBorders>
              <w:top w:val="single" w:sz="4" w:space="0" w:color="auto"/>
              <w:left w:val="single" w:sz="4" w:space="0" w:color="auto"/>
              <w:bottom w:val="single" w:sz="4" w:space="0" w:color="auto"/>
              <w:right w:val="single" w:sz="4" w:space="0" w:color="auto"/>
            </w:tcBorders>
            <w:shd w:val="clear" w:color="auto" w:fill="A5A5A5"/>
            <w:vAlign w:val="center"/>
            <w:hideMark/>
          </w:tcPr>
          <w:p w:rsidR="001514DD" w:rsidRPr="00863F77" w:rsidRDefault="001514DD" w:rsidP="00D61AD1">
            <w:pPr>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محل ارزیابی</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5A5A5"/>
            <w:vAlign w:val="center"/>
            <w:hideMark/>
          </w:tcPr>
          <w:p w:rsidR="001514DD" w:rsidRPr="00863F77" w:rsidRDefault="001514DD" w:rsidP="00D61AD1">
            <w:pPr>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نظریه ارزیابی</w:t>
            </w:r>
          </w:p>
        </w:tc>
      </w:tr>
      <w:tr w:rsidR="001514DD" w:rsidRPr="00863F77" w:rsidTr="00D61AD1">
        <w:tc>
          <w:tcPr>
            <w:tcW w:w="989" w:type="dxa"/>
            <w:vMerge/>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vMerge/>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422" w:type="dxa"/>
            <w:tcBorders>
              <w:top w:val="single" w:sz="4" w:space="0" w:color="auto"/>
              <w:left w:val="single" w:sz="4" w:space="0" w:color="auto"/>
              <w:bottom w:val="single" w:sz="4" w:space="0" w:color="auto"/>
              <w:right w:val="single" w:sz="4" w:space="0" w:color="auto"/>
            </w:tcBorders>
            <w:shd w:val="clear" w:color="auto" w:fill="A5A5A5"/>
            <w:vAlign w:val="center"/>
            <w:hideMark/>
          </w:tcPr>
          <w:p w:rsidR="001514DD" w:rsidRPr="00863F77" w:rsidRDefault="001514DD" w:rsidP="00D61AD1">
            <w:pPr>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بلی</w:t>
            </w:r>
          </w:p>
        </w:tc>
        <w:tc>
          <w:tcPr>
            <w:tcW w:w="486" w:type="dxa"/>
            <w:tcBorders>
              <w:top w:val="single" w:sz="4" w:space="0" w:color="auto"/>
              <w:left w:val="single" w:sz="4" w:space="0" w:color="auto"/>
              <w:bottom w:val="single" w:sz="4" w:space="0" w:color="auto"/>
              <w:right w:val="single" w:sz="4" w:space="0" w:color="auto"/>
            </w:tcBorders>
            <w:shd w:val="clear" w:color="auto" w:fill="A5A5A5"/>
            <w:vAlign w:val="center"/>
            <w:hideMark/>
          </w:tcPr>
          <w:p w:rsidR="001514DD" w:rsidRPr="00863F77" w:rsidRDefault="001514DD" w:rsidP="00D61AD1">
            <w:pPr>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خیر</w:t>
            </w:r>
          </w:p>
        </w:tc>
        <w:tc>
          <w:tcPr>
            <w:tcW w:w="2242" w:type="dxa"/>
            <w:tcBorders>
              <w:top w:val="single" w:sz="4" w:space="0" w:color="auto"/>
              <w:left w:val="single" w:sz="4" w:space="0" w:color="auto"/>
              <w:bottom w:val="single" w:sz="4" w:space="0" w:color="auto"/>
              <w:right w:val="single" w:sz="4" w:space="0" w:color="auto"/>
            </w:tcBorders>
            <w:shd w:val="clear" w:color="auto" w:fill="A5A5A5"/>
            <w:vAlign w:val="center"/>
            <w:hideMark/>
          </w:tcPr>
          <w:p w:rsidR="001514DD" w:rsidRPr="00863F77" w:rsidRDefault="001514DD" w:rsidP="00D61AD1">
            <w:pPr>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ملاحظات</w:t>
            </w:r>
          </w:p>
        </w:tc>
      </w:tr>
      <w:tr w:rsidR="001514DD" w:rsidRPr="00863F77" w:rsidTr="00D61AD1">
        <w:trPr>
          <w:trHeight w:val="809"/>
        </w:trPr>
        <w:tc>
          <w:tcPr>
            <w:tcW w:w="989"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1514DD" w:rsidRPr="00863F77" w:rsidRDefault="001514DD" w:rsidP="00D61AD1">
            <w:pPr>
              <w:ind w:left="113" w:right="113"/>
              <w:jc w:val="center"/>
              <w:rPr>
                <w:rFonts w:ascii="Viner Hand ITC" w:eastAsia="Calibri" w:hAnsi="Viner Hand ITC" w:cs="B Nazanin"/>
                <w:bCs/>
                <w:sz w:val="20"/>
                <w:szCs w:val="20"/>
                <w:rtl/>
                <w:lang w:eastAsia="en-US" w:bidi="fa-IR"/>
              </w:rPr>
            </w:pPr>
            <w:bookmarkStart w:id="0" w:name="_GoBack" w:colFirst="2" w:colLast="2"/>
            <w:r w:rsidRPr="00863F77">
              <w:rPr>
                <w:rFonts w:ascii="Calibri" w:eastAsia="Calibri" w:hAnsi="Calibri" w:cs="B Nazanin" w:hint="cs"/>
                <w:bCs/>
                <w:sz w:val="20"/>
                <w:szCs w:val="20"/>
                <w:rtl/>
                <w:lang w:eastAsia="en-US" w:bidi="fa-IR"/>
              </w:rPr>
              <w:t>1-محل استقرار و محوطه کارخانه</w:t>
            </w: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spacing w:before="120" w:after="120"/>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bidi="fa-IR"/>
              </w:rPr>
              <w:t>1-</w:t>
            </w:r>
            <w:r w:rsidRPr="00863F77">
              <w:rPr>
                <w:rFonts w:ascii="Calibri" w:eastAsia="Calibri" w:hAnsi="Calibri" w:cs="B Nazanin" w:hint="cs"/>
                <w:sz w:val="20"/>
                <w:szCs w:val="20"/>
                <w:rtl/>
                <w:lang w:bidi="fa-IR"/>
              </w:rPr>
              <w:t>رعایت فاصله مناسب با مراکز آلاینده در اطراف کارخانه مطابق مقررات و ضوابط سازمان (در صورت وجود، نوع آلاینده ذکرگردد).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bookmarkEnd w:id="0"/>
      <w:tr w:rsidR="001514DD" w:rsidRPr="00863F77" w:rsidTr="00D61AD1">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sz w:val="20"/>
                <w:szCs w:val="20"/>
                <w:rtl/>
                <w:lang w:eastAsia="en-US" w:bidi="fa-IR"/>
              </w:rPr>
              <w:t>مشخص بودن محدوده و محوطه کارخانه</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sz w:val="20"/>
                <w:szCs w:val="20"/>
                <w:rtl/>
                <w:lang w:eastAsia="en-US" w:bidi="fa-IR"/>
              </w:rPr>
              <w:t>تمیز و مفروش بودن محوطه کارخانه و جمع آوری مرتب و منظم زباله ها</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28"/>
        </w:trPr>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4-</w:t>
            </w:r>
            <w:r w:rsidRPr="00863F77">
              <w:rPr>
                <w:rFonts w:ascii="Calibri" w:eastAsia="Calibri" w:hAnsi="Calibri" w:cs="B Nazanin" w:hint="cs"/>
                <w:sz w:val="20"/>
                <w:szCs w:val="20"/>
                <w:rtl/>
                <w:lang w:eastAsia="en-US" w:bidi="fa-IR"/>
              </w:rPr>
              <w:t>محصور نمودن محیط های غیر قابل نظافت در محوطه کارخانه به نحو قابل قبول</w:t>
            </w:r>
          </w:p>
        </w:tc>
        <w:tc>
          <w:tcPr>
            <w:tcW w:w="42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854"/>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2-امکانات ساختمانی</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وجود امکانات، فضای کافی و مجزا برای نگهداری و انبارش مواد اولیه، بسته بندی، قرنطینه، ضایعات، برگشتی، محصول نهایی و سایر</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621"/>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 xml:space="preserve"> وجود فضای کافی برای آزمایشگاه دارای بخش های مجزا میکروبی و فیزیکوشیمیایی </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و اتاق دستگاهی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94"/>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 xml:space="preserve"> وجود فضای کافی و مجزا جهت عملیات فرآوری با توجه به ظرفیت تولید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49"/>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 xml:space="preserve">4- </w:t>
            </w:r>
            <w:r w:rsidRPr="00863F77">
              <w:rPr>
                <w:rFonts w:ascii="Calibri" w:eastAsia="Calibri" w:hAnsi="Calibri" w:cs="B Nazanin" w:hint="cs"/>
                <w:b w:val="0"/>
                <w:sz w:val="20"/>
                <w:szCs w:val="20"/>
                <w:rtl/>
                <w:lang w:eastAsia="en-US" w:bidi="fa-IR"/>
              </w:rPr>
              <w:t>وجود امکانات و فضای کافی برای سیستم های جمع آوری فاضلاب و یا تصفیه آن</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40"/>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5-</w:t>
            </w:r>
            <w:r w:rsidRPr="00863F77">
              <w:rPr>
                <w:rFonts w:ascii="Calibri" w:eastAsia="Calibri" w:hAnsi="Calibri" w:cs="B Nazanin" w:hint="cs"/>
                <w:b w:val="0"/>
                <w:sz w:val="20"/>
                <w:szCs w:val="20"/>
                <w:rtl/>
                <w:lang w:eastAsia="en-US" w:bidi="fa-IR"/>
              </w:rPr>
              <w:t xml:space="preserve"> وجود امکانات و فضای کافی جهت سختی گیری، تصفیه و بهداشتی نمودن آب</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350"/>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6-</w:t>
            </w:r>
            <w:r w:rsidRPr="00863F77">
              <w:rPr>
                <w:rFonts w:ascii="Calibri" w:eastAsia="Calibri" w:hAnsi="Calibri" w:cs="B Nazanin" w:hint="cs"/>
                <w:b w:val="0"/>
                <w:sz w:val="20"/>
                <w:szCs w:val="20"/>
                <w:rtl/>
                <w:lang w:eastAsia="en-US" w:bidi="fa-IR"/>
              </w:rPr>
              <w:t xml:space="preserve"> وجود امکانات و فضای مناسب جهت سرویسهای بهداشتی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65"/>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7-</w:t>
            </w:r>
            <w:r w:rsidRPr="00863F77">
              <w:rPr>
                <w:rFonts w:ascii="Calibri" w:eastAsia="Calibri" w:hAnsi="Calibri" w:cs="B Nazanin" w:hint="cs"/>
                <w:b w:val="0"/>
                <w:sz w:val="20"/>
                <w:szCs w:val="20"/>
                <w:rtl/>
                <w:lang w:eastAsia="en-US" w:bidi="fa-IR"/>
              </w:rPr>
              <w:t xml:space="preserve"> وجود امکانات و فضای مناسب ، کافی  و مجزا جهت</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ناهار خوری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84"/>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8-</w:t>
            </w:r>
            <w:r w:rsidRPr="00863F77">
              <w:rPr>
                <w:rFonts w:ascii="Calibri" w:eastAsia="Calibri" w:hAnsi="Calibri" w:cs="B Nazanin" w:hint="cs"/>
                <w:b w:val="0"/>
                <w:sz w:val="20"/>
                <w:szCs w:val="20"/>
                <w:rtl/>
                <w:lang w:eastAsia="en-US" w:bidi="fa-IR"/>
              </w:rPr>
              <w:t xml:space="preserve"> وجود امکانات و فضای مناسب ، کافی  و مجزا جهت</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نگهداری و تعمیر تجهیزات و ماشین آلات</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75"/>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9-</w:t>
            </w:r>
            <w:r w:rsidRPr="00863F77">
              <w:rPr>
                <w:rFonts w:ascii="Calibri" w:eastAsia="Calibri" w:hAnsi="Calibri" w:cs="B Nazanin" w:hint="cs"/>
                <w:b w:val="0"/>
                <w:sz w:val="20"/>
                <w:szCs w:val="20"/>
                <w:rtl/>
                <w:lang w:eastAsia="en-US" w:bidi="fa-IR"/>
              </w:rPr>
              <w:t xml:space="preserve"> وجود امکانات و فضای مناسب ، کافی  و مجزا جهت</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اتاق توزین</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1144"/>
        </w:trPr>
        <w:tc>
          <w:tcPr>
            <w:tcW w:w="989"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3-طراحی کارخانه</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spacing w:before="120" w:after="120"/>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bidi="fa-IR"/>
              </w:rPr>
              <w:t>1-</w:t>
            </w:r>
            <w:r w:rsidRPr="00863F77">
              <w:rPr>
                <w:rFonts w:ascii="Calibri" w:eastAsia="Calibri" w:hAnsi="Calibri" w:cs="B Nazanin" w:hint="cs"/>
                <w:sz w:val="20"/>
                <w:szCs w:val="20"/>
                <w:rtl/>
                <w:lang w:bidi="fa-IR"/>
              </w:rPr>
              <w:t>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sz w:val="20"/>
                <w:szCs w:val="20"/>
                <w:rtl/>
                <w:lang w:eastAsia="en-US" w:bidi="fa-IR"/>
              </w:rPr>
              <w:t xml:space="preserve">تفکیک بخش تمیز از غیر تمیز به نحو مطلوب و ترجیحا قابل شناسایی در محیط </w:t>
            </w:r>
            <w:r w:rsidRPr="00863F77">
              <w:rPr>
                <w:rFonts w:ascii="Calibri" w:eastAsia="Calibri" w:hAnsi="Calibri" w:cs="B Nazanin"/>
                <w:sz w:val="20"/>
                <w:szCs w:val="20"/>
                <w:lang w:eastAsia="en-US" w:bidi="fa-IR"/>
              </w:rPr>
              <w:t>(Clean-Unclean)</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sz w:val="20"/>
                <w:szCs w:val="20"/>
                <w:rtl/>
                <w:lang w:eastAsia="en-US" w:bidi="fa-IR"/>
              </w:rPr>
              <w:t>جانمایی وفضای قرار گرفتن ماشین آلات، تجهیزات به نحوی که فضای حرکت کارکنان و انتقال مواد به آسانی انجام شود</w:t>
            </w:r>
          </w:p>
        </w:tc>
        <w:tc>
          <w:tcPr>
            <w:tcW w:w="42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28"/>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4-درها</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دارای جنس مقاوم (به غیر از چوب) صاف و صیقلی و قابلیت نظافت، شستشو و گندزدایی به سهولت</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62"/>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بسته شدن درها به طور خودکار(بدون دخالت دست)</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67"/>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 xml:space="preserve"> بسته شدن درها به طور کامل (به منظور جلوگیری از ورود حشرات و جانوران موذی)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57"/>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4-</w:t>
            </w:r>
            <w:r w:rsidRPr="00863F77">
              <w:rPr>
                <w:rFonts w:ascii="Calibri" w:eastAsia="Calibri" w:hAnsi="Calibri" w:cs="B Nazanin" w:hint="cs"/>
                <w:b w:val="0"/>
                <w:sz w:val="20"/>
                <w:szCs w:val="20"/>
                <w:rtl/>
                <w:lang w:eastAsia="en-US" w:bidi="fa-IR"/>
              </w:rPr>
              <w:t>وجود تمهیدات</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لازم برای درهای سالن تولید که به محوطه بیرون باز می شوند در دو مرحله ای یا پرده باد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67"/>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5-</w:t>
            </w:r>
            <w:r w:rsidRPr="00863F77">
              <w:rPr>
                <w:rFonts w:ascii="Calibri" w:eastAsia="Calibri" w:hAnsi="Calibri" w:cs="B Nazanin" w:hint="cs"/>
                <w:b w:val="0"/>
                <w:sz w:val="20"/>
                <w:szCs w:val="20"/>
                <w:rtl/>
                <w:lang w:eastAsia="en-US" w:bidi="fa-IR"/>
              </w:rPr>
              <w:t xml:space="preserve"> جدا بودن در ورودی پرسنل به سالن تولید ، انبارها و سایر در ها</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07"/>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lastRenderedPageBreak/>
              <w:t>5-پنجره ها</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جنس مقاوم (به غیر از چوب) ، مجهز به توری و قابلیت نظافت و گندزدایی آسان و هم سطح با دیوار</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69"/>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بسته شدن کامل پنجره های باز شو به منظور جلوگیری از ورود گرد و غبار و آلودگی احتمالی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98"/>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استفاده از شیشه نشکن در سالن تولید (در مواردیکه نزدیک به خط تولید هستند).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58"/>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4-</w:t>
            </w:r>
            <w:r w:rsidRPr="00863F77">
              <w:rPr>
                <w:rFonts w:ascii="Calibri" w:eastAsia="Calibri" w:hAnsi="Calibri" w:cs="B Nazanin" w:hint="cs"/>
                <w:b w:val="0"/>
                <w:sz w:val="20"/>
                <w:szCs w:val="20"/>
                <w:rtl/>
                <w:lang w:eastAsia="en-US" w:bidi="fa-IR"/>
              </w:rPr>
              <w:t>تجهیز پنجره های باز شو به توری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07"/>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6-کف</w:t>
            </w: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دارای جنس مقاوم، صاف و صیقلی، غیر قابل نفوذ بدون ترک و شکستگی ، قابل شستشو و گند زدایی</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31"/>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شیب دار بودن</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کف به نحوی که بر خلاف جریان کار و به طرف آبروها باشد.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13"/>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7-دیوار ها</w:t>
            </w: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دارای جنس مقاوم ، غیر قابل نفوذ، بدون درز و شکاف، قابل نظافت و شستشو و گندزدایی کردن</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94"/>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گرد و فاقد زاویه بودن محل اتصال کف به دیوار ها و دیوار به دیوار</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29"/>
        </w:trPr>
        <w:tc>
          <w:tcPr>
            <w:tcW w:w="989" w:type="dxa"/>
            <w:vMerge w:val="restart"/>
            <w:tcBorders>
              <w:top w:val="single" w:sz="4"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8-سقف-</w:t>
            </w: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استفاده از سقف کاذب در صورت نیاز و ایجاد تمهیدات لازم جهت تمیز کردن</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11"/>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جنس مقاوم،</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صاف و با قابلیت نظافت آسان در قسمتهای تولید و انبارها</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5"/>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9-آبروهاو چاهک ها</w:t>
            </w: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طراحی آبروها و چاهک ها در صورت وجود با شیب مناسب و بدون زاویه برخلاف جریان کار به نحوی که از تجمع آب در سالنهای تولید جلوگیری شود.</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p>
        </w:tc>
      </w:tr>
      <w:tr w:rsidR="001514DD" w:rsidRPr="00863F77" w:rsidTr="00D61AD1">
        <w:trPr>
          <w:cantSplit/>
          <w:trHeight w:val="377"/>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حفاظت مناسب ورود و خروجی آبروها برای جلوگیری از ورود جوندگان</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31"/>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جنس مناسب و مقاوم پوشش آبروها با قابلیت جدا شدن و نظافت</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39"/>
        </w:trPr>
        <w:tc>
          <w:tcPr>
            <w:tcW w:w="989"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10-روشنایی</w:t>
            </w: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کفایت میزان روشنایی (طبیعی یا مصنوعی)</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53"/>
        </w:trPr>
        <w:tc>
          <w:tcPr>
            <w:tcW w:w="989" w:type="dxa"/>
            <w:vMerge/>
            <w:tcBorders>
              <w:top w:val="single" w:sz="12"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پوشش نشکن برای لامپها و قابلیت نظافت آسان در اماکن برحسب ضرورت</w:t>
            </w:r>
          </w:p>
        </w:tc>
        <w:tc>
          <w:tcPr>
            <w:tcW w:w="42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53"/>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left="113" w:right="113"/>
              <w:jc w:val="center"/>
              <w:rPr>
                <w:rFonts w:ascii="Sakkal Majalla" w:eastAsia="Calibri" w:hAnsi="Sakkal Majalla" w:cs="Sakkal Majalla"/>
                <w:bCs/>
                <w:sz w:val="20"/>
                <w:szCs w:val="20"/>
                <w:rtl/>
                <w:lang w:eastAsia="en-US" w:bidi="fa-IR"/>
              </w:rPr>
            </w:pPr>
            <w:r w:rsidRPr="00863F77">
              <w:rPr>
                <w:rFonts w:ascii="Calibri" w:eastAsia="Calibri" w:hAnsi="Calibri" w:cs="B Nazanin" w:hint="cs"/>
                <w:bCs/>
                <w:sz w:val="20"/>
                <w:szCs w:val="20"/>
                <w:rtl/>
                <w:lang w:eastAsia="en-US" w:bidi="fa-IR"/>
              </w:rPr>
              <w:t>11-تهویه</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مجهز بودن به سیستم تهویه جهت کاهش آلودگی هوا و کنترل دمای محیط ( سالن تولید ،بسته بندی ، انبارها وآزمایشگاه)</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53"/>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مجهز بودن دریچه</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تهویه یا هواکش به توری از جنس مناسب و با قابلیت نظافت آسان</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1917"/>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ایجاد تمهیدات لازم (نظیر ایجاد فشار مثبت با نصب هوا ساز) به منظور تامین هوای پاک در قسمتهایی از فرآوری که به علت حساسیت فرآورده احتمال انتقال آلودگی از محیط وجود دارد (به ویژه در جایی که دما و رطوبت کنترل می شوند) .</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854"/>
        </w:trPr>
        <w:tc>
          <w:tcPr>
            <w:tcW w:w="989"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14-سرویسهای بهداشتی</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رعایت فاصله مناسب سرویس های بهداشتی و ارتباط غیر مستقیم از قسمتهای مرتبط با تولید ،بسته بندی ، انبارها و آزمایشگاهها برای جلوگیری از آلودگی ثانویه</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56"/>
        </w:trPr>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مجهز بودن دستشویی ها به صابون مایع، حوله یکبار مصرف و شیرهای آب خودکار</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24"/>
        </w:trPr>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تعداد مناسب سرویسها با تعداد پرسنل</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10"/>
        </w:trPr>
        <w:tc>
          <w:tcPr>
            <w:tcW w:w="989" w:type="dxa"/>
            <w:vMerge/>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12"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4-</w:t>
            </w:r>
            <w:r w:rsidRPr="00863F77">
              <w:rPr>
                <w:rFonts w:ascii="Calibri" w:eastAsia="Calibri" w:hAnsi="Calibri" w:cs="B Nazanin" w:hint="cs"/>
                <w:b w:val="0"/>
                <w:sz w:val="20"/>
                <w:szCs w:val="20"/>
                <w:rtl/>
                <w:lang w:eastAsia="en-US" w:bidi="fa-IR"/>
              </w:rPr>
              <w:t>نصب تهویه کارآمد و دارای توری و فلاش تانک در توالت ها</w:t>
            </w:r>
          </w:p>
        </w:tc>
        <w:tc>
          <w:tcPr>
            <w:tcW w:w="42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795"/>
        </w:trPr>
        <w:tc>
          <w:tcPr>
            <w:tcW w:w="989" w:type="dxa"/>
            <w:vMerge w:val="restart"/>
            <w:tcBorders>
              <w:top w:val="single" w:sz="12" w:space="0" w:color="auto"/>
              <w:left w:val="single" w:sz="4" w:space="0" w:color="auto"/>
              <w:right w:val="single" w:sz="4" w:space="0" w:color="auto"/>
            </w:tcBorders>
            <w:textDirection w:val="btLr"/>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17-انبارها</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وجود انبار با شرایط مناسب و متناسب با ظرفیت تولید  برای نگهداری مواد اولیه، محصول نهایی، محصولات بسته بندی و قرنطینه، مواد برگشتی و ضایعات و انبار خنک و سایر</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31"/>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 xml:space="preserve"> وجود انبار با شرایط مناسب برای نگهداری مواد آتش زا و خطرناک (در صورت لزوم)</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539"/>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5-</w:t>
            </w:r>
            <w:r w:rsidRPr="00863F77">
              <w:rPr>
                <w:rFonts w:ascii="Calibri" w:eastAsia="Calibri" w:hAnsi="Calibri" w:cs="B Nazanin" w:hint="cs"/>
                <w:b w:val="0"/>
                <w:sz w:val="20"/>
                <w:szCs w:val="20"/>
                <w:rtl/>
                <w:lang w:eastAsia="en-US" w:bidi="fa-IR"/>
              </w:rPr>
              <w:t xml:space="preserve"> استفاده از پالت های دارای جنس مقاوم و قابل نظافت در انبار</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4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6</w:t>
            </w:r>
            <w:r w:rsidRPr="00863F77">
              <w:rPr>
                <w:rFonts w:ascii="Calibri" w:eastAsia="Calibri" w:hAnsi="Calibri" w:cs="B Nazanin" w:hint="cs"/>
                <w:b w:val="0"/>
                <w:sz w:val="20"/>
                <w:szCs w:val="20"/>
                <w:rtl/>
                <w:lang w:eastAsia="en-US" w:bidi="fa-IR"/>
              </w:rPr>
              <w:t xml:space="preserve"> </w:t>
            </w:r>
            <w:r w:rsidRPr="00863F77">
              <w:rPr>
                <w:rFonts w:ascii="Calibri" w:eastAsia="Calibri" w:hAnsi="Calibri" w:cs="B Nazanin" w:hint="cs"/>
                <w:bCs/>
                <w:sz w:val="20"/>
                <w:szCs w:val="20"/>
                <w:rtl/>
                <w:lang w:eastAsia="en-US" w:bidi="fa-IR"/>
              </w:rPr>
              <w:t>-</w:t>
            </w:r>
            <w:r w:rsidRPr="00863F77">
              <w:rPr>
                <w:rFonts w:ascii="Calibri" w:eastAsia="Calibri" w:hAnsi="Calibri" w:cs="B Nazanin" w:hint="cs"/>
                <w:b w:val="0"/>
                <w:sz w:val="20"/>
                <w:szCs w:val="20"/>
                <w:rtl/>
                <w:lang w:eastAsia="en-US" w:bidi="fa-IR"/>
              </w:rPr>
              <w:t>استفاده از لیفتراک با مصرف سوخت های غیر فسیلی در محوطه انبار</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31"/>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Times New Roman"/>
                <w:b w:val="0"/>
                <w:sz w:val="20"/>
                <w:szCs w:val="20"/>
                <w:rtl/>
                <w:lang w:eastAsia="en-US" w:bidi="fa-IR"/>
              </w:rPr>
            </w:pPr>
            <w:r w:rsidRPr="00863F77">
              <w:rPr>
                <w:rFonts w:ascii="Calibri" w:eastAsia="Calibri" w:hAnsi="Calibri" w:cs="B Nazanin" w:hint="cs"/>
                <w:bCs/>
                <w:sz w:val="20"/>
                <w:szCs w:val="20"/>
                <w:rtl/>
                <w:lang w:eastAsia="en-US" w:bidi="fa-IR"/>
              </w:rPr>
              <w:t>11-</w:t>
            </w:r>
            <w:r w:rsidRPr="00863F77">
              <w:rPr>
                <w:rFonts w:ascii="Calibri" w:eastAsia="Calibri" w:hAnsi="Calibri" w:cs="B Nazanin" w:hint="cs"/>
                <w:b w:val="0"/>
                <w:sz w:val="20"/>
                <w:szCs w:val="20"/>
                <w:rtl/>
                <w:lang w:eastAsia="en-US" w:bidi="fa-IR"/>
              </w:rPr>
              <w:t xml:space="preserve"> مجهز بودن انبار به جارو برقی صنعتی</w:t>
            </w:r>
            <w:r w:rsidRPr="00863F77">
              <w:rPr>
                <w:rFonts w:ascii="Calibri" w:eastAsia="Calibri" w:hAnsi="Calibri" w:cs="Cambria" w:hint="cs"/>
                <w:b w:val="0"/>
                <w:sz w:val="20"/>
                <w:szCs w:val="20"/>
                <w:rtl/>
                <w:lang w:eastAsia="en-US" w:bidi="fa-IR"/>
              </w:rPr>
              <w:t>_</w:t>
            </w:r>
            <w:r w:rsidRPr="00863F77">
              <w:rPr>
                <w:rFonts w:ascii="Calibri" w:eastAsia="Calibri" w:hAnsi="Calibri" w:cs="Times New Roman" w:hint="cs"/>
                <w:b w:val="0"/>
                <w:sz w:val="20"/>
                <w:szCs w:val="20"/>
                <w:rtl/>
                <w:lang w:eastAsia="en-US" w:bidi="fa-IR"/>
              </w:rPr>
              <w:t>متناسب با صنغت تولید)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449"/>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12-</w:t>
            </w:r>
            <w:r w:rsidRPr="00863F77">
              <w:rPr>
                <w:rFonts w:ascii="Calibri" w:eastAsia="Calibri" w:hAnsi="Calibri" w:cs="B Nazanin" w:hint="cs"/>
                <w:b w:val="0"/>
                <w:sz w:val="20"/>
                <w:szCs w:val="20"/>
                <w:rtl/>
                <w:lang w:eastAsia="en-US" w:bidi="fa-IR"/>
              </w:rPr>
              <w:t xml:space="preserve"> وجود بارانداز یا سکوی مناسب</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با فضای کافی (انبار مواد اولیه و محصول نهایی)</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315"/>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13</w:t>
            </w:r>
            <w:r w:rsidRPr="00863F77">
              <w:rPr>
                <w:rFonts w:ascii="Calibri" w:eastAsia="Calibri" w:hAnsi="Calibri" w:cs="B Nazanin" w:hint="cs"/>
                <w:b w:val="0"/>
                <w:sz w:val="20"/>
                <w:szCs w:val="20"/>
                <w:rtl/>
                <w:lang w:eastAsia="en-US" w:bidi="fa-IR"/>
              </w:rPr>
              <w:t>- مجهز بودن انبار ها به سیستم اعلام و  اطفاء حریق</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trHeight w:val="737"/>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14</w:t>
            </w:r>
            <w:r w:rsidRPr="00863F77">
              <w:rPr>
                <w:rFonts w:ascii="Calibri" w:eastAsia="Calibri" w:hAnsi="Calibri" w:cs="B Nazanin" w:hint="cs"/>
                <w:b w:val="0"/>
                <w:sz w:val="20"/>
                <w:szCs w:val="20"/>
                <w:rtl/>
                <w:lang w:eastAsia="en-US" w:bidi="fa-IR"/>
              </w:rPr>
              <w:t>- مجهز بودن انبار به وسایل اندازه گیری رطوبت و دما و سیستم های گرمایشی و سرمایشی جهت ایجاد دمای مناسب</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13"/>
        </w:trPr>
        <w:tc>
          <w:tcPr>
            <w:tcW w:w="989"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18-سطوح و تجهیزات</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 xml:space="preserve">1- </w:t>
            </w:r>
            <w:r w:rsidRPr="00863F77">
              <w:rPr>
                <w:rFonts w:ascii="Calibri" w:eastAsia="Calibri" w:hAnsi="Calibri" w:cs="B Nazanin" w:hint="cs"/>
                <w:b w:val="0"/>
                <w:sz w:val="20"/>
                <w:szCs w:val="20"/>
                <w:rtl/>
                <w:lang w:eastAsia="en-US" w:bidi="fa-IR"/>
              </w:rPr>
              <w:t>سطوح در تماس با محصول تولیدی دارای جنس مقاوم، صاف (فاقد درز و شکاف) و قابلیت نظافت ، شستشو و گندزدایی کردن(ترجیحاً از جنس استنلس استیل)</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55"/>
        </w:trPr>
        <w:tc>
          <w:tcPr>
            <w:tcW w:w="989" w:type="dxa"/>
            <w:vMerge/>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سطح سینی ها و مخازن لوله های انتقال دهنده و سایر ابزار مورد استفاده در تماس با محصول تولیدی دارای جنس مقاوم، فاقد درز و شکاف و قابل نظافت و گندزدایی کردن</w:t>
            </w:r>
          </w:p>
        </w:tc>
        <w:tc>
          <w:tcPr>
            <w:tcW w:w="42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12"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55"/>
        </w:trPr>
        <w:tc>
          <w:tcPr>
            <w:tcW w:w="989" w:type="dxa"/>
            <w:vMerge w:val="restart"/>
            <w:tcBorders>
              <w:top w:val="single" w:sz="12" w:space="0" w:color="auto"/>
              <w:left w:val="single" w:sz="4" w:space="0" w:color="auto"/>
              <w:right w:val="single" w:sz="4" w:space="0" w:color="auto"/>
            </w:tcBorders>
            <w:textDirection w:val="btLr"/>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19- اتاق توزین-20</w:t>
            </w:r>
          </w:p>
          <w:p w:rsidR="001514DD" w:rsidRPr="00863F77" w:rsidRDefault="001514DD" w:rsidP="00D61AD1">
            <w:pPr>
              <w:ind w:left="113" w:right="113"/>
              <w:jc w:val="center"/>
              <w:rPr>
                <w:rFonts w:ascii="Calibri" w:eastAsia="Calibri" w:hAnsi="Calibri" w:cs="B Nazanin"/>
                <w:bCs/>
                <w:sz w:val="20"/>
                <w:szCs w:val="20"/>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jc w:val="both"/>
              <w:rPr>
                <w:rFonts w:ascii="Calibri" w:eastAsia="Calibri" w:hAnsi="Calibri" w:cs="B Nazanin"/>
                <w:b w:val="0"/>
                <w:sz w:val="20"/>
                <w:szCs w:val="20"/>
                <w:rtl/>
                <w:lang w:eastAsia="en-US" w:bidi="fa-IR"/>
              </w:rPr>
            </w:pPr>
            <w:r w:rsidRPr="00863F77">
              <w:rPr>
                <w:rFonts w:ascii="Calibri" w:eastAsia="Calibri" w:hAnsi="Calibri" w:cs="B Nazanin" w:hint="cs"/>
                <w:b w:val="0"/>
                <w:sz w:val="20"/>
                <w:szCs w:val="20"/>
                <w:rtl/>
                <w:lang w:eastAsia="en-US" w:bidi="fa-IR"/>
              </w:rPr>
              <w:t>1-مناسب بودن فضا و محل اتاق توزین قبل از ورود مواد به سالن تولید</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59"/>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jc w:val="both"/>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متناسب بودن ترازوها با ظرفیت تولید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41"/>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jc w:val="both"/>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جنس مناسب و تمیز بودن ظروف توزین</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249"/>
        </w:trPr>
        <w:tc>
          <w:tcPr>
            <w:tcW w:w="989" w:type="dxa"/>
            <w:vMerge w:val="restart"/>
            <w:tcBorders>
              <w:top w:val="single" w:sz="12" w:space="0" w:color="auto"/>
              <w:left w:val="single" w:sz="4" w:space="0" w:color="auto"/>
              <w:right w:val="single" w:sz="4" w:space="0" w:color="auto"/>
            </w:tcBorders>
            <w:textDirection w:val="btLr"/>
            <w:vAlign w:val="center"/>
            <w:hideMark/>
          </w:tcPr>
          <w:p w:rsidR="001514DD" w:rsidRPr="00863F77" w:rsidRDefault="001514DD" w:rsidP="00D61AD1">
            <w:pPr>
              <w:ind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20-قسمت های تولید و فرآوری</w:t>
            </w:r>
          </w:p>
          <w:p w:rsidR="001514DD" w:rsidRPr="00863F77" w:rsidRDefault="001514DD" w:rsidP="00D61AD1">
            <w:pPr>
              <w:ind w:right="113"/>
              <w:jc w:val="center"/>
              <w:rPr>
                <w:rFonts w:ascii="Calibri" w:eastAsia="Calibri" w:hAnsi="Calibri" w:cs="B Nazanin"/>
                <w:bCs/>
                <w:sz w:val="20"/>
                <w:szCs w:val="20"/>
                <w:rtl/>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 xml:space="preserve"> </w:t>
            </w:r>
            <w:r w:rsidRPr="00863F77">
              <w:rPr>
                <w:rFonts w:eastAsia="Calibri" w:cs="Times New Roman" w:hint="cs"/>
                <w:b w:val="0"/>
                <w:sz w:val="20"/>
                <w:szCs w:val="20"/>
                <w:rtl/>
                <w:lang w:eastAsia="en-US" w:bidi="fa-IR"/>
              </w:rPr>
              <w:t>–</w:t>
            </w:r>
            <w:r w:rsidRPr="00863F77">
              <w:rPr>
                <w:rFonts w:ascii="Calibri" w:eastAsia="Calibri" w:hAnsi="Calibri" w:cs="B Nazanin" w:hint="cs"/>
                <w:b w:val="0"/>
                <w:sz w:val="20"/>
                <w:szCs w:val="20"/>
                <w:rtl/>
                <w:lang w:eastAsia="en-US" w:bidi="fa-IR"/>
              </w:rPr>
              <w:t xml:space="preserve"> وجود فضای کافی برای انجام عملیات تولید متناسب با حجم دستگاهها و ظرفیت تولید</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0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 xml:space="preserve"> متناسب بودن تجهیزات تولید فرآیند های مورد نظر و نوع و ظرفیت تولید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674"/>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در نظر گرفتن رختکن مناسب و کافی برای گارکران با در نظر گرفتن تعداد و جنسیت قبل از ورود به سالن تولید</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1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پوشیده بودن  همه درزها ، سوراخ ها و یا ورودی های لوله از خلال دیوار های خارجی به طور مناسب</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80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9</w:t>
            </w:r>
            <w:r w:rsidRPr="00863F77">
              <w:rPr>
                <w:rFonts w:ascii="Calibri" w:eastAsia="Calibri" w:hAnsi="Calibri" w:cs="B Nazanin" w:hint="cs"/>
                <w:b w:val="0"/>
                <w:sz w:val="20"/>
                <w:szCs w:val="20"/>
                <w:rtl/>
                <w:lang w:eastAsia="en-US" w:bidi="fa-IR"/>
              </w:rPr>
              <w:t>- طراحی مناسب دستگاهها و تجهیزات تولید به نحوی که استفاده، تمیز کردن و نگهداری آنها را آسان سازد.</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81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11-</w:t>
            </w:r>
            <w:r w:rsidRPr="00863F77">
              <w:rPr>
                <w:rFonts w:ascii="Calibri" w:eastAsia="Calibri" w:hAnsi="Calibri" w:cs="B Nazanin" w:hint="cs"/>
                <w:b w:val="0"/>
                <w:sz w:val="20"/>
                <w:szCs w:val="20"/>
                <w:rtl/>
                <w:lang w:eastAsia="en-US" w:bidi="fa-IR"/>
              </w:rPr>
              <w:t xml:space="preserve"> کلیه تانکهای تولید، درپوش آنها، راکتورهای آنها و لوله های انتقال تمیز ، بدون خوردگی و آسیب به بدنه می باشند.</w:t>
            </w:r>
            <w:r w:rsidRPr="00863F77">
              <w:rPr>
                <w:rFonts w:ascii="Calibri" w:eastAsia="Calibri" w:hAnsi="Calibri" w:cs="B Nazanin"/>
                <w:b w:val="0"/>
                <w:sz w:val="20"/>
                <w:szCs w:val="20"/>
                <w:rtl/>
                <w:lang w:eastAsia="en-US" w:bidi="fa-IR"/>
              </w:rPr>
              <w:t xml:space="preserve"> </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8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12</w:t>
            </w:r>
            <w:r w:rsidRPr="00863F77">
              <w:rPr>
                <w:rFonts w:ascii="Calibri" w:eastAsia="Calibri" w:hAnsi="Calibri" w:cs="B Nazanin" w:hint="cs"/>
                <w:b w:val="0"/>
                <w:sz w:val="20"/>
                <w:szCs w:val="20"/>
                <w:rtl/>
                <w:lang w:eastAsia="en-US" w:bidi="fa-IR"/>
              </w:rPr>
              <w:t>- کلیه تانکهای ذخیره، درپوش آنها، راکتورهای آنها و لوله های انتقال تمیز ، بدون خوردگی و آسیب به بدنه می باشند.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37"/>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13-</w:t>
            </w:r>
            <w:r w:rsidRPr="00863F77">
              <w:rPr>
                <w:rFonts w:ascii="Calibri" w:eastAsia="Calibri" w:hAnsi="Calibri" w:cs="B Nazanin" w:hint="cs"/>
                <w:b w:val="0"/>
                <w:sz w:val="20"/>
                <w:szCs w:val="20"/>
                <w:rtl/>
                <w:lang w:eastAsia="en-US" w:bidi="fa-IR"/>
              </w:rPr>
              <w:t>مجزا بودن بخش های مختلف تولید با استفاده از تمهیداتی نظیر پرده های نواری (جریان یکطرفه از بخش تمیز به غیر تمیز)</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809"/>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 xml:space="preserve">14-  </w:t>
            </w:r>
            <w:r w:rsidRPr="00863F77">
              <w:rPr>
                <w:rFonts w:ascii="Calibri" w:eastAsia="Calibri" w:hAnsi="Calibri" w:cs="B Nazanin" w:hint="cs"/>
                <w:b w:val="0"/>
                <w:sz w:val="20"/>
                <w:szCs w:val="20"/>
                <w:rtl/>
                <w:lang w:eastAsia="en-US" w:bidi="fa-IR"/>
              </w:rPr>
              <w:t>مناسب بودن</w:t>
            </w:r>
            <w:r w:rsidRPr="00863F77">
              <w:rPr>
                <w:rFonts w:ascii="Calibri" w:eastAsia="Calibri" w:hAnsi="Calibri" w:cs="B Nazanin" w:hint="cs"/>
                <w:bCs/>
                <w:sz w:val="20"/>
                <w:szCs w:val="20"/>
                <w:rtl/>
                <w:lang w:eastAsia="en-US" w:bidi="fa-IR"/>
              </w:rPr>
              <w:t xml:space="preserve"> </w:t>
            </w:r>
            <w:r w:rsidRPr="00863F77">
              <w:rPr>
                <w:rFonts w:ascii="Calibri" w:eastAsia="Calibri" w:hAnsi="Calibri" w:cs="B Nazanin" w:hint="cs"/>
                <w:b w:val="0"/>
                <w:sz w:val="20"/>
                <w:szCs w:val="20"/>
                <w:rtl/>
                <w:lang w:eastAsia="en-US" w:bidi="fa-IR"/>
              </w:rPr>
              <w:t xml:space="preserve">نحوه قرار گرفتن اتصالات تجهیزات تولید به نحوی  که از ایجاد فضای اضافه </w:t>
            </w:r>
            <w:r w:rsidRPr="00863F77">
              <w:rPr>
                <w:rFonts w:ascii="Calibri" w:eastAsia="Calibri" w:hAnsi="Calibri" w:cs="B Nazanin"/>
                <w:b w:val="0"/>
                <w:sz w:val="20"/>
                <w:szCs w:val="20"/>
                <w:lang w:eastAsia="en-US" w:bidi="fa-IR"/>
              </w:rPr>
              <w:t>(void space)</w:t>
            </w:r>
            <w:r w:rsidRPr="00863F77">
              <w:rPr>
                <w:rFonts w:ascii="Calibri" w:eastAsia="Calibri" w:hAnsi="Calibri" w:cs="B Nazanin" w:hint="cs"/>
                <w:b w:val="0"/>
                <w:sz w:val="20"/>
                <w:szCs w:val="20"/>
                <w:rtl/>
                <w:lang w:eastAsia="en-US" w:bidi="fa-IR"/>
              </w:rPr>
              <w:t xml:space="preserve"> جلوگیری شود.</w:t>
            </w:r>
          </w:p>
        </w:tc>
        <w:tc>
          <w:tcPr>
            <w:tcW w:w="422" w:type="dxa"/>
            <w:tcBorders>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689"/>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15-</w:t>
            </w:r>
            <w:r w:rsidRPr="00863F77">
              <w:rPr>
                <w:rFonts w:ascii="Calibri" w:eastAsia="Calibri" w:hAnsi="Calibri" w:cs="B Nazanin" w:hint="cs"/>
                <w:b w:val="0"/>
                <w:sz w:val="20"/>
                <w:szCs w:val="20"/>
                <w:rtl/>
                <w:lang w:eastAsia="en-US" w:bidi="fa-IR"/>
              </w:rPr>
              <w:t xml:space="preserve"> مجهز بودن سالن تولید به وسایل انداره گیری رطوبت و دما و سیستم های گرمایشی و سرمایشی </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p>
        </w:tc>
      </w:tr>
      <w:tr w:rsidR="001514DD" w:rsidRPr="00863F77" w:rsidTr="00D61AD1">
        <w:trPr>
          <w:cantSplit/>
          <w:trHeight w:val="699"/>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16-</w:t>
            </w:r>
            <w:r w:rsidRPr="00863F77">
              <w:rPr>
                <w:rFonts w:ascii="Calibri" w:eastAsia="Calibri" w:hAnsi="Calibri" w:cs="B Nazanin" w:hint="cs"/>
                <w:b w:val="0"/>
                <w:sz w:val="20"/>
                <w:szCs w:val="20"/>
                <w:rtl/>
                <w:lang w:eastAsia="en-US" w:bidi="fa-IR"/>
              </w:rPr>
              <w:t xml:space="preserve"> محصور بودن تجهیزات فرآوری به نحوی که از انتقال آلودگی احتمالی به مواد در حال فرآوری جلوگیری به عمل آید.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67"/>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vAlign w:val="center"/>
            <w:hideMark/>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 xml:space="preserve">17- </w:t>
            </w:r>
            <w:r w:rsidRPr="00863F77">
              <w:rPr>
                <w:rFonts w:ascii="Calibri" w:eastAsia="Calibri" w:hAnsi="Calibri" w:cs="B Nazanin" w:hint="cs"/>
                <w:b w:val="0"/>
                <w:sz w:val="20"/>
                <w:szCs w:val="20"/>
                <w:rtl/>
                <w:lang w:eastAsia="en-US" w:bidi="fa-IR"/>
              </w:rPr>
              <w:t>نصب علائم ، تابلو های ایمنی و بهداشتی در سالن تولید</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40"/>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 xml:space="preserve">18- </w:t>
            </w:r>
            <w:r w:rsidRPr="00863F77">
              <w:rPr>
                <w:rFonts w:ascii="Calibri" w:eastAsia="Calibri" w:hAnsi="Calibri" w:cs="B Nazanin" w:hint="cs"/>
                <w:b w:val="0"/>
                <w:sz w:val="20"/>
                <w:szCs w:val="20"/>
                <w:rtl/>
                <w:lang w:eastAsia="en-US" w:bidi="fa-IR"/>
              </w:rPr>
              <w:t>وجود فیلتر مناسب قبل از ورود به مواد به  سالن</w:t>
            </w:r>
            <w:r>
              <w:rPr>
                <w:rFonts w:ascii="Calibri" w:eastAsia="Calibri" w:hAnsi="Calibri" w:cs="B Nazanin" w:hint="cs"/>
                <w:b w:val="0"/>
                <w:sz w:val="20"/>
                <w:szCs w:val="20"/>
                <w:rtl/>
                <w:lang w:eastAsia="en-US" w:bidi="fa-IR"/>
              </w:rPr>
              <w:t xml:space="preserve"> </w:t>
            </w:r>
            <w:r w:rsidRPr="00863F77">
              <w:rPr>
                <w:rFonts w:ascii="Calibri" w:eastAsia="Calibri" w:hAnsi="Calibri" w:cs="B Nazanin" w:hint="cs"/>
                <w:b w:val="0"/>
                <w:sz w:val="20"/>
                <w:szCs w:val="20"/>
                <w:rtl/>
                <w:lang w:eastAsia="en-US" w:bidi="fa-IR"/>
              </w:rPr>
              <w:t>بسته بندی متناسب با تولید</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10"/>
        </w:trPr>
        <w:tc>
          <w:tcPr>
            <w:tcW w:w="989" w:type="dxa"/>
            <w:vMerge w:val="restart"/>
            <w:tcBorders>
              <w:top w:val="single" w:sz="4" w:space="0" w:color="auto"/>
              <w:left w:val="single" w:sz="4" w:space="0" w:color="auto"/>
              <w:right w:val="single" w:sz="4" w:space="0" w:color="auto"/>
            </w:tcBorders>
            <w:textDirection w:val="btLr"/>
            <w:vAlign w:val="center"/>
          </w:tcPr>
          <w:p w:rsidR="001514DD" w:rsidRPr="00863F77" w:rsidRDefault="001514DD" w:rsidP="00D61AD1">
            <w:pPr>
              <w:ind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21-سالن  بسته بندی</w:t>
            </w:r>
          </w:p>
          <w:p w:rsidR="001514DD" w:rsidRPr="00863F77" w:rsidRDefault="001514DD" w:rsidP="00D61AD1">
            <w:pPr>
              <w:ind w:right="113"/>
              <w:jc w:val="center"/>
              <w:rPr>
                <w:rFonts w:ascii="Calibri" w:eastAsia="Calibri" w:hAnsi="Calibri" w:cs="B Nazanin"/>
                <w:bCs/>
                <w:sz w:val="20"/>
                <w:szCs w:val="20"/>
                <w:lang w:eastAsia="en-US" w:bidi="fa-IR"/>
              </w:rPr>
            </w:pPr>
          </w:p>
        </w:tc>
        <w:tc>
          <w:tcPr>
            <w:tcW w:w="5851"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وجود فضای کافی برای انجام عملیات پر کردن و بسته بندی</w:t>
            </w:r>
          </w:p>
        </w:tc>
        <w:tc>
          <w:tcPr>
            <w:tcW w:w="42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12"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41"/>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 xml:space="preserve">2- </w:t>
            </w:r>
            <w:r w:rsidRPr="00863F77">
              <w:rPr>
                <w:rFonts w:ascii="Calibri" w:eastAsia="Calibri" w:hAnsi="Calibri" w:cs="B Nazanin" w:hint="cs"/>
                <w:b w:val="0"/>
                <w:sz w:val="20"/>
                <w:szCs w:val="20"/>
                <w:rtl/>
                <w:lang w:eastAsia="en-US" w:bidi="fa-IR"/>
              </w:rPr>
              <w:t>متناسب بودن تجهیزات پر کردن و بسته بندی متناسب با نوع محصول و ظرفیت تولید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49"/>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 xml:space="preserve"> مناسب بودن ورود و خروج پرسنل به بخش بسته بندی</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31"/>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7-</w:t>
            </w:r>
            <w:r w:rsidRPr="00863F77">
              <w:rPr>
                <w:rFonts w:ascii="Calibri" w:eastAsia="Calibri" w:hAnsi="Calibri" w:cs="B Nazanin" w:hint="cs"/>
                <w:b w:val="0"/>
                <w:sz w:val="20"/>
                <w:szCs w:val="20"/>
                <w:rtl/>
                <w:lang w:eastAsia="en-US" w:bidi="fa-IR"/>
              </w:rPr>
              <w:t xml:space="preserve"> لوله ها و پمپها از جنس مناسب بوده و قابل شستشو ،تمیز کردن و گند زدایی می باشند.</w:t>
            </w:r>
            <w:r w:rsidRPr="00863F77">
              <w:rPr>
                <w:rFonts w:ascii="Calibri" w:eastAsia="Calibri" w:hAnsi="Calibri" w:cs="B Nazanin"/>
                <w:bCs/>
                <w:sz w:val="20"/>
                <w:szCs w:val="20"/>
                <w:rtl/>
                <w:lang w:eastAsia="en-US" w:bidi="fa-IR"/>
              </w:rPr>
              <w:t xml:space="preserve"> </w:t>
            </w:r>
          </w:p>
        </w:tc>
        <w:tc>
          <w:tcPr>
            <w:tcW w:w="42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63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9-</w:t>
            </w:r>
            <w:r w:rsidRPr="00863F77">
              <w:rPr>
                <w:rFonts w:ascii="Calibri" w:eastAsia="Calibri" w:hAnsi="Calibri" w:cs="B Nazanin" w:hint="cs"/>
                <w:b w:val="0"/>
                <w:sz w:val="20"/>
                <w:szCs w:val="20"/>
                <w:rtl/>
                <w:lang w:eastAsia="en-US" w:bidi="fa-IR"/>
              </w:rPr>
              <w:t xml:space="preserve"> طراحی مناسب دستگاهها و تجهیزات  پر کردن و بسته بندی به نحوی که استفاده، تمیز کردن ،تعمیر و نگهداری آنها را آسان سازد.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01"/>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10-</w:t>
            </w:r>
            <w:r w:rsidRPr="00863F77">
              <w:rPr>
                <w:rFonts w:ascii="Calibri" w:eastAsia="Calibri" w:hAnsi="Calibri" w:cs="B Nazanin" w:hint="cs"/>
                <w:b w:val="0"/>
                <w:sz w:val="20"/>
                <w:szCs w:val="20"/>
                <w:rtl/>
                <w:lang w:eastAsia="en-US" w:bidi="fa-IR"/>
              </w:rPr>
              <w:t xml:space="preserve"> مناسب بودن جنس میز کار به نحوی که  که بر روی کیفیت و سلامت محصول اثر سوء نداشته باشد و در فواصل زمانی مناسب تمیز گردند.</w:t>
            </w:r>
            <w:r w:rsidRPr="00863F77">
              <w:rPr>
                <w:rFonts w:ascii="Calibri" w:eastAsia="Calibri" w:hAnsi="Calibri" w:cs="B Nazanin"/>
                <w:b w:val="0"/>
                <w:sz w:val="20"/>
                <w:szCs w:val="20"/>
                <w:rtl/>
                <w:lang w:eastAsia="en-US" w:bidi="fa-IR"/>
              </w:rPr>
              <w:t xml:space="preserve"> </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10"/>
        </w:trPr>
        <w:tc>
          <w:tcPr>
            <w:tcW w:w="989" w:type="dxa"/>
            <w:vMerge/>
            <w:tcBorders>
              <w:left w:val="single" w:sz="4" w:space="0" w:color="auto"/>
              <w:right w:val="single" w:sz="4" w:space="0" w:color="auto"/>
            </w:tcBorders>
            <w:textDirection w:val="tbRl"/>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11-</w:t>
            </w:r>
            <w:r w:rsidRPr="00863F77">
              <w:rPr>
                <w:rFonts w:ascii="Calibri" w:eastAsia="Calibri" w:hAnsi="Calibri" w:cs="B Nazanin" w:hint="cs"/>
                <w:b w:val="0"/>
                <w:sz w:val="20"/>
                <w:szCs w:val="20"/>
                <w:rtl/>
                <w:lang w:eastAsia="en-US" w:bidi="fa-IR"/>
              </w:rPr>
              <w:t xml:space="preserve"> کلیه تانکهای ذخیره، درپوش آنها و لوله ها و پمپهای انتقال تمیز ، بدون خوردگی و آسیب به بدنه می باشند.</w:t>
            </w:r>
          </w:p>
        </w:tc>
        <w:tc>
          <w:tcPr>
            <w:tcW w:w="42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40"/>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1514DD" w:rsidRPr="00863F77" w:rsidRDefault="001514DD" w:rsidP="00D61AD1">
            <w:pPr>
              <w:ind w:left="113" w:right="113"/>
              <w:jc w:val="center"/>
              <w:rPr>
                <w:rFonts w:ascii="Calibri" w:eastAsia="Calibri" w:hAnsi="Calibri" w:cs="B Nazanin"/>
                <w:bCs/>
                <w:sz w:val="20"/>
                <w:szCs w:val="20"/>
                <w:rtl/>
                <w:lang w:eastAsia="en-US" w:bidi="fa-IR"/>
              </w:rPr>
            </w:pPr>
            <w:r w:rsidRPr="00863F77">
              <w:rPr>
                <w:rFonts w:ascii="Calibri" w:eastAsia="Calibri" w:hAnsi="Calibri" w:cs="B Nazanin" w:hint="cs"/>
                <w:bCs/>
                <w:sz w:val="20"/>
                <w:szCs w:val="20"/>
                <w:rtl/>
                <w:lang w:eastAsia="en-US" w:bidi="fa-IR"/>
              </w:rPr>
              <w:t>23-آزمایشگاه کنترل کیفیت</w:t>
            </w:r>
          </w:p>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w:t>
            </w:r>
            <w:r w:rsidRPr="00863F77">
              <w:rPr>
                <w:rFonts w:ascii="Calibri" w:eastAsia="Calibri" w:hAnsi="Calibri" w:cs="B Nazanin" w:hint="cs"/>
                <w:b w:val="0"/>
                <w:sz w:val="20"/>
                <w:szCs w:val="20"/>
                <w:rtl/>
                <w:lang w:eastAsia="en-US" w:bidi="fa-IR"/>
              </w:rPr>
              <w:t xml:space="preserve"> وجود فضای کافی برای فضای آزمایشگاه</w:t>
            </w:r>
          </w:p>
        </w:tc>
        <w:tc>
          <w:tcPr>
            <w:tcW w:w="42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415"/>
        </w:trPr>
        <w:tc>
          <w:tcPr>
            <w:tcW w:w="989" w:type="dxa"/>
            <w:vMerge/>
            <w:tcBorders>
              <w:left w:val="single" w:sz="4" w:space="0" w:color="auto"/>
              <w:right w:val="single" w:sz="4" w:space="0" w:color="auto"/>
            </w:tcBorders>
            <w:shd w:val="clear" w:color="auto" w:fill="FFFFFF"/>
            <w:textDirection w:val="tbRl"/>
            <w:vAlign w:val="center"/>
            <w:hideMark/>
          </w:tcPr>
          <w:p w:rsidR="001514DD" w:rsidRPr="00863F77" w:rsidRDefault="001514DD" w:rsidP="00D61AD1">
            <w:pPr>
              <w:ind w:left="113" w:right="113"/>
              <w:jc w:val="center"/>
              <w:rPr>
                <w:rFonts w:ascii="Calibri" w:eastAsia="Calibri" w:hAnsi="Calibri" w:cs="B Nazanin"/>
                <w:bCs/>
                <w:sz w:val="20"/>
                <w:szCs w:val="20"/>
                <w:rtl/>
                <w:lang w:eastAsia="en-US" w:bidi="fa-IR"/>
              </w:rPr>
            </w:pPr>
          </w:p>
        </w:tc>
        <w:tc>
          <w:tcPr>
            <w:tcW w:w="5851" w:type="dxa"/>
            <w:tcBorders>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2</w:t>
            </w:r>
            <w:r w:rsidRPr="00863F77">
              <w:rPr>
                <w:rFonts w:ascii="Calibri" w:eastAsia="Calibri" w:hAnsi="Calibri" w:cs="B Nazanin" w:hint="cs"/>
                <w:b w:val="0"/>
                <w:sz w:val="20"/>
                <w:szCs w:val="20"/>
                <w:rtl/>
                <w:lang w:eastAsia="en-US" w:bidi="fa-IR"/>
              </w:rPr>
              <w:t>- مجهز  بودن کارخانه به آزمایشگاه فیزیکوشیمیایی، میکربی( هود لامینار و ...)  واتاق دستگاهی</w:t>
            </w: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68"/>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3-</w:t>
            </w:r>
            <w:r w:rsidRPr="00863F77">
              <w:rPr>
                <w:rFonts w:ascii="Calibri" w:eastAsia="Calibri" w:hAnsi="Calibri" w:cs="B Nazanin" w:hint="cs"/>
                <w:b w:val="0"/>
                <w:sz w:val="20"/>
                <w:szCs w:val="20"/>
                <w:rtl/>
                <w:lang w:eastAsia="en-US" w:bidi="fa-IR"/>
              </w:rPr>
              <w:t xml:space="preserve"> داشتن  محل کار جداگانه برای عملیات آسپتیک </w:t>
            </w:r>
            <w:r w:rsidRPr="00863F77">
              <w:rPr>
                <w:rFonts w:ascii="Calibri" w:eastAsia="Calibri" w:hAnsi="Calibri" w:cs="B Nazanin"/>
                <w:b w:val="0"/>
                <w:sz w:val="20"/>
                <w:szCs w:val="20"/>
                <w:lang w:eastAsia="en-US" w:bidi="fa-IR"/>
              </w:rPr>
              <w:t>(Aseptic)</w:t>
            </w:r>
            <w:r w:rsidRPr="00863F77">
              <w:rPr>
                <w:rFonts w:ascii="Calibri" w:eastAsia="Calibri" w:hAnsi="Calibri" w:cs="B Nazanin" w:hint="cs"/>
                <w:b w:val="0"/>
                <w:sz w:val="20"/>
                <w:szCs w:val="20"/>
                <w:rtl/>
                <w:lang w:eastAsia="en-US" w:bidi="fa-IR"/>
              </w:rPr>
              <w:t xml:space="preserve"> وجود دارد؟</w:t>
            </w: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41"/>
        </w:trPr>
        <w:tc>
          <w:tcPr>
            <w:tcW w:w="989" w:type="dxa"/>
            <w:vMerge/>
            <w:tcBorders>
              <w:left w:val="single" w:sz="4" w:space="0" w:color="auto"/>
              <w:right w:val="single" w:sz="4" w:space="0" w:color="auto"/>
            </w:tcBorders>
            <w:vAlign w:val="center"/>
            <w:hideMark/>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4</w:t>
            </w:r>
            <w:r w:rsidRPr="00863F77">
              <w:rPr>
                <w:rFonts w:ascii="Calibri" w:eastAsia="Calibri" w:hAnsi="Calibri" w:cs="B Nazanin" w:hint="cs"/>
                <w:b w:val="0"/>
                <w:sz w:val="20"/>
                <w:szCs w:val="20"/>
                <w:rtl/>
                <w:lang w:eastAsia="en-US" w:bidi="fa-IR"/>
              </w:rPr>
              <w:t>- مناسب بودن تجهیزات آزمایشگاه متناسب با محصولات تولیدی</w:t>
            </w:r>
          </w:p>
        </w:tc>
        <w:tc>
          <w:tcPr>
            <w:tcW w:w="42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90"/>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7-</w:t>
            </w:r>
            <w:r w:rsidRPr="00863F77">
              <w:rPr>
                <w:rFonts w:ascii="Calibri" w:eastAsia="Calibri" w:hAnsi="Calibri" w:cs="B Nazanin" w:hint="cs"/>
                <w:b w:val="0"/>
                <w:sz w:val="20"/>
                <w:szCs w:val="20"/>
                <w:rtl/>
                <w:lang w:eastAsia="en-US" w:bidi="fa-IR"/>
              </w:rPr>
              <w:t xml:space="preserve"> مشخص بودن حدود خطای مجاز برای هر دستگاه</w:t>
            </w: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10"/>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9</w:t>
            </w:r>
            <w:r w:rsidRPr="00863F77">
              <w:rPr>
                <w:rFonts w:ascii="Calibri" w:eastAsia="Calibri" w:hAnsi="Calibri" w:cs="B Nazanin" w:hint="cs"/>
                <w:b w:val="0"/>
                <w:sz w:val="20"/>
                <w:szCs w:val="20"/>
                <w:rtl/>
                <w:lang w:eastAsia="en-US" w:bidi="fa-IR"/>
              </w:rPr>
              <w:t xml:space="preserve">-وجود دستور العمل مکتوب برای نحوه کار با دستگاهها </w:t>
            </w:r>
            <w:r w:rsidRPr="00863F77">
              <w:rPr>
                <w:rFonts w:ascii="Calibri" w:eastAsia="Calibri" w:hAnsi="Calibri" w:cs="B Nazanin"/>
                <w:b w:val="0"/>
                <w:sz w:val="20"/>
                <w:szCs w:val="20"/>
                <w:lang w:eastAsia="en-US" w:bidi="fa-IR"/>
              </w:rPr>
              <w:t xml:space="preserve"> (S.O.P)</w:t>
            </w:r>
            <w:r w:rsidRPr="00863F77">
              <w:rPr>
                <w:rFonts w:ascii="Calibri" w:eastAsia="Calibri" w:hAnsi="Calibri" w:cs="B Nazanin" w:hint="cs"/>
                <w:b w:val="0"/>
                <w:sz w:val="20"/>
                <w:szCs w:val="20"/>
                <w:rtl/>
                <w:lang w:eastAsia="en-US" w:bidi="fa-IR"/>
              </w:rPr>
              <w:t>در آزمایشگاه وجود دارد و صحه گذاری آن</w:t>
            </w:r>
          </w:p>
        </w:tc>
        <w:tc>
          <w:tcPr>
            <w:tcW w:w="42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647"/>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10-</w:t>
            </w:r>
            <w:r w:rsidRPr="00863F77">
              <w:rPr>
                <w:rFonts w:ascii="Calibri" w:eastAsia="Calibri" w:hAnsi="Calibri" w:cs="B Nazanin" w:hint="cs"/>
                <w:b w:val="0"/>
                <w:sz w:val="20"/>
                <w:szCs w:val="20"/>
                <w:rtl/>
                <w:lang w:eastAsia="en-US" w:bidi="fa-IR"/>
              </w:rPr>
              <w:t xml:space="preserve"> وجود دستور العمل مکتوب برای اقدام در مواقعی که نتایج از مشخصات و ویژگی ها دور هستند وجود دارد و صحه گذاری آن</w:t>
            </w:r>
          </w:p>
        </w:tc>
        <w:tc>
          <w:tcPr>
            <w:tcW w:w="42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210"/>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11-</w:t>
            </w:r>
            <w:r w:rsidRPr="00863F77">
              <w:rPr>
                <w:rFonts w:ascii="Calibri" w:eastAsia="Calibri" w:hAnsi="Calibri" w:cs="B Nazanin" w:hint="cs"/>
                <w:b w:val="0"/>
                <w:sz w:val="20"/>
                <w:szCs w:val="20"/>
                <w:rtl/>
                <w:lang w:eastAsia="en-US" w:bidi="fa-IR"/>
              </w:rPr>
              <w:t xml:space="preserve"> وجود  دستور العمل برای انجام نمونه برداری و صحه گذاری آن</w:t>
            </w: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386"/>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12-</w:t>
            </w:r>
            <w:r w:rsidRPr="00863F77">
              <w:rPr>
                <w:rFonts w:ascii="Calibri" w:eastAsia="Calibri" w:hAnsi="Calibri" w:cs="B Nazanin" w:hint="cs"/>
                <w:b w:val="0"/>
                <w:sz w:val="20"/>
                <w:szCs w:val="20"/>
                <w:rtl/>
                <w:lang w:eastAsia="en-US" w:bidi="fa-IR"/>
              </w:rPr>
              <w:t xml:space="preserve"> انجام نمونه برداری به نحوی که از آلودگی محتویات ظروف اصلی جلوگیری کند.</w:t>
            </w: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719"/>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 w:val="0"/>
                <w:sz w:val="20"/>
                <w:szCs w:val="20"/>
                <w:rtl/>
                <w:lang w:eastAsia="en-US" w:bidi="fa-IR"/>
              </w:rPr>
            </w:pPr>
            <w:r w:rsidRPr="00863F77">
              <w:rPr>
                <w:rFonts w:ascii="Calibri" w:eastAsia="Calibri" w:hAnsi="Calibri" w:cs="B Nazanin" w:hint="cs"/>
                <w:bCs/>
                <w:sz w:val="20"/>
                <w:szCs w:val="20"/>
                <w:rtl/>
                <w:lang w:eastAsia="en-US" w:bidi="fa-IR"/>
              </w:rPr>
              <w:t>13-</w:t>
            </w:r>
            <w:r w:rsidRPr="00863F77">
              <w:rPr>
                <w:rFonts w:ascii="Calibri" w:eastAsia="Calibri" w:hAnsi="Calibri" w:cs="B Nazanin" w:hint="cs"/>
                <w:b w:val="0"/>
                <w:sz w:val="20"/>
                <w:szCs w:val="20"/>
                <w:rtl/>
                <w:lang w:eastAsia="en-US" w:bidi="fa-IR"/>
              </w:rPr>
              <w:t xml:space="preserve"> الصاق برچسب مشخصات شامل نام کالا، شماره سری ساخت، تاریخ نمونه برداری ، نام فرد نمونه بردار به ظروف نمونه .</w:t>
            </w:r>
          </w:p>
        </w:tc>
        <w:tc>
          <w:tcPr>
            <w:tcW w:w="42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r w:rsidR="001514DD" w:rsidRPr="00863F77" w:rsidTr="00D61AD1">
        <w:trPr>
          <w:cantSplit/>
          <w:trHeight w:val="530"/>
        </w:trPr>
        <w:tc>
          <w:tcPr>
            <w:tcW w:w="989" w:type="dxa"/>
            <w:vMerge/>
            <w:tcBorders>
              <w:left w:val="single" w:sz="4" w:space="0" w:color="auto"/>
              <w:right w:val="single" w:sz="4" w:space="0" w:color="auto"/>
            </w:tcBorders>
            <w:vAlign w:val="center"/>
          </w:tcPr>
          <w:p w:rsidR="001514DD" w:rsidRPr="00863F77" w:rsidRDefault="001514DD" w:rsidP="00D61AD1">
            <w:pPr>
              <w:jc w:val="center"/>
              <w:rPr>
                <w:rFonts w:ascii="Calibri" w:eastAsia="Calibri" w:hAnsi="Calibri" w:cs="B Nazanin"/>
                <w:bCs/>
                <w:sz w:val="20"/>
                <w:szCs w:val="20"/>
                <w:lang w:eastAsia="en-US" w:bidi="fa-IR"/>
              </w:rPr>
            </w:pPr>
          </w:p>
        </w:tc>
        <w:tc>
          <w:tcPr>
            <w:tcW w:w="5851"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sz w:val="20"/>
                <w:szCs w:val="20"/>
              </w:rPr>
            </w:pPr>
            <w:r w:rsidRPr="00863F77">
              <w:rPr>
                <w:rFonts w:ascii="Calibri" w:eastAsia="Calibri" w:hAnsi="Calibri" w:cs="B Nazanin" w:hint="cs"/>
                <w:bCs/>
                <w:sz w:val="20"/>
                <w:szCs w:val="20"/>
                <w:rtl/>
                <w:lang w:eastAsia="en-US" w:bidi="fa-IR"/>
              </w:rPr>
              <w:t>16-</w:t>
            </w:r>
            <w:r w:rsidRPr="00863F77">
              <w:rPr>
                <w:rFonts w:ascii="Calibri" w:eastAsia="Calibri" w:hAnsi="Calibri" w:cs="B Nazanin" w:hint="cs"/>
                <w:b w:val="0"/>
                <w:sz w:val="20"/>
                <w:szCs w:val="20"/>
                <w:rtl/>
                <w:lang w:eastAsia="en-US" w:bidi="fa-IR"/>
              </w:rPr>
              <w:t xml:space="preserve"> مجهز بودن آزمایشگاه به سیستم های گرمایشی و سرمایشی </w:t>
            </w:r>
          </w:p>
        </w:tc>
        <w:tc>
          <w:tcPr>
            <w:tcW w:w="42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486"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c>
          <w:tcPr>
            <w:tcW w:w="2242" w:type="dxa"/>
            <w:tcBorders>
              <w:top w:val="single" w:sz="4" w:space="0" w:color="auto"/>
              <w:left w:val="single" w:sz="4" w:space="0" w:color="auto"/>
              <w:right w:val="single" w:sz="4" w:space="0" w:color="auto"/>
            </w:tcBorders>
            <w:shd w:val="clear" w:color="auto" w:fill="FFFFFF"/>
            <w:vAlign w:val="center"/>
          </w:tcPr>
          <w:p w:rsidR="001514DD" w:rsidRPr="00863F77" w:rsidRDefault="001514DD" w:rsidP="00D61AD1">
            <w:pPr>
              <w:rPr>
                <w:rFonts w:ascii="Calibri" w:eastAsia="Calibri" w:hAnsi="Calibri" w:cs="B Nazanin"/>
                <w:bCs/>
                <w:sz w:val="20"/>
                <w:szCs w:val="20"/>
                <w:rtl/>
                <w:lang w:eastAsia="en-US" w:bidi="fa-IR"/>
              </w:rPr>
            </w:pPr>
          </w:p>
        </w:tc>
      </w:tr>
    </w:tbl>
    <w:p w:rsidR="001514DD" w:rsidRDefault="001514DD" w:rsidP="001514DD"/>
    <w:p w:rsidR="00BE3EB8" w:rsidRDefault="001514DD" w:rsidP="001514DD">
      <w:pPr>
        <w:tabs>
          <w:tab w:val="right" w:pos="7586"/>
          <w:tab w:val="right" w:pos="7856"/>
        </w:tabs>
        <w:spacing w:line="480" w:lineRule="auto"/>
        <w:rPr>
          <w:rFonts w:cs="B Titr"/>
          <w:rtl/>
        </w:rPr>
      </w:pPr>
      <w:r w:rsidRPr="001514DD">
        <w:rPr>
          <w:rFonts w:cs="B Titr" w:hint="cs"/>
          <w:rtl/>
        </w:rPr>
        <w:t>نام و نام خانوادگی مدیرعامل</w:t>
      </w:r>
      <w:r>
        <w:rPr>
          <w:rFonts w:cs="B Titr"/>
          <w:rtl/>
        </w:rPr>
        <w:tab/>
      </w:r>
      <w:r w:rsidRPr="001514DD">
        <w:rPr>
          <w:rFonts w:cs="B Titr" w:hint="cs"/>
          <w:rtl/>
        </w:rPr>
        <w:t>نام و نام خانوادگی مسئول فنی</w:t>
      </w:r>
    </w:p>
    <w:p w:rsidR="001514DD" w:rsidRPr="001514DD" w:rsidRDefault="001514DD" w:rsidP="001514DD">
      <w:pPr>
        <w:tabs>
          <w:tab w:val="right" w:pos="6146"/>
          <w:tab w:val="right" w:pos="6416"/>
        </w:tabs>
        <w:spacing w:line="480" w:lineRule="auto"/>
        <w:rPr>
          <w:rFonts w:cs="B Titr"/>
        </w:rPr>
      </w:pPr>
      <w:r>
        <w:rPr>
          <w:rFonts w:cs="B Titr" w:hint="cs"/>
          <w:rtl/>
        </w:rPr>
        <w:t xml:space="preserve">مهرو امضا  </w:t>
      </w:r>
      <w:r>
        <w:rPr>
          <w:rFonts w:cs="B Titr"/>
          <w:rtl/>
        </w:rPr>
        <w:tab/>
      </w:r>
      <w:r>
        <w:rPr>
          <w:rFonts w:cs="B Titr" w:hint="cs"/>
          <w:rtl/>
        </w:rPr>
        <w:t>مهرو امضا</w:t>
      </w:r>
    </w:p>
    <w:sectPr w:rsidR="001514DD" w:rsidRPr="001514DD" w:rsidSect="001514DD">
      <w:headerReference w:type="default" r:id="rId7"/>
      <w:footerReference w:type="default" r:id="rId8"/>
      <w:pgSz w:w="11906" w:h="16838"/>
      <w:pgMar w:top="112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3C" w:rsidRDefault="00D2113C" w:rsidP="001514DD">
      <w:r>
        <w:separator/>
      </w:r>
    </w:p>
  </w:endnote>
  <w:endnote w:type="continuationSeparator" w:id="0">
    <w:p w:rsidR="00D2113C" w:rsidRDefault="00D2113C" w:rsidP="0015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Viner Hand ITC">
    <w:panose1 w:val="03070502030502020203"/>
    <w:charset w:val="00"/>
    <w:family w:val="script"/>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DD" w:rsidRPr="001514DD" w:rsidRDefault="001514DD" w:rsidP="001514DD">
    <w:pPr>
      <w:pStyle w:val="Footer"/>
      <w:bidi/>
      <w:jc w:val="center"/>
      <w:rPr>
        <w:rFonts w:cs="B Nazanin"/>
        <w:b/>
        <w:bCs/>
        <w:caps/>
        <w:noProof/>
        <w:color w:val="5B9BD5" w:themeColor="accent1"/>
      </w:rPr>
    </w:pPr>
    <w:r w:rsidRPr="001514DD">
      <w:rPr>
        <w:rFonts w:cs="B Nazanin"/>
        <w:b/>
        <w:bCs/>
        <w:caps/>
        <w:color w:val="5B9BD5" w:themeColor="accent1"/>
      </w:rPr>
      <w:fldChar w:fldCharType="begin"/>
    </w:r>
    <w:r w:rsidRPr="001514DD">
      <w:rPr>
        <w:rFonts w:cs="B Nazanin"/>
        <w:b/>
        <w:bCs/>
        <w:caps/>
        <w:color w:val="5B9BD5" w:themeColor="accent1"/>
      </w:rPr>
      <w:instrText xml:space="preserve"> PAGE   \* MERGEFORMAT </w:instrText>
    </w:r>
    <w:r w:rsidRPr="001514DD">
      <w:rPr>
        <w:rFonts w:cs="B Nazanin"/>
        <w:b/>
        <w:bCs/>
        <w:caps/>
        <w:color w:val="5B9BD5" w:themeColor="accent1"/>
      </w:rPr>
      <w:fldChar w:fldCharType="separate"/>
    </w:r>
    <w:r w:rsidR="00042A42">
      <w:rPr>
        <w:rFonts w:cs="B Nazanin"/>
        <w:b/>
        <w:bCs/>
        <w:caps/>
        <w:noProof/>
        <w:color w:val="5B9BD5" w:themeColor="accent1"/>
        <w:rtl/>
      </w:rPr>
      <w:t>4</w:t>
    </w:r>
    <w:r w:rsidRPr="001514DD">
      <w:rPr>
        <w:rFonts w:cs="B Nazanin"/>
        <w:b/>
        <w:bCs/>
        <w:caps/>
        <w:noProof/>
        <w:color w:val="5B9BD5" w:themeColor="accent1"/>
      </w:rPr>
      <w:fldChar w:fldCharType="end"/>
    </w:r>
  </w:p>
  <w:p w:rsidR="001514DD" w:rsidRDefault="00151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3C" w:rsidRDefault="00D2113C" w:rsidP="001514DD">
      <w:r>
        <w:separator/>
      </w:r>
    </w:p>
  </w:footnote>
  <w:footnote w:type="continuationSeparator" w:id="0">
    <w:p w:rsidR="00D2113C" w:rsidRDefault="00D2113C" w:rsidP="0015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DD" w:rsidRPr="001514DD" w:rsidRDefault="001514DD" w:rsidP="001514DD">
    <w:pPr>
      <w:spacing w:line="264" w:lineRule="auto"/>
      <w:rPr>
        <w:rFonts w:cs="B Titr"/>
        <w:rtl/>
        <w:lang w:bidi="fa-IR"/>
      </w:rPr>
    </w:pPr>
    <w:r w:rsidRPr="001514DD">
      <w:rPr>
        <w:rFonts w:cs="B Titr"/>
        <w:noProof/>
        <w:color w:val="000000"/>
        <w:lang w:eastAsia="en-US"/>
      </w:rPr>
      <mc:AlternateContent>
        <mc:Choice Requires="wps">
          <w:drawing>
            <wp:anchor distT="0" distB="0" distL="114300" distR="114300" simplePos="0" relativeHeight="251659264" behindDoc="0" locked="0" layoutInCell="1" allowOverlap="1" wp14:anchorId="1660146A" wp14:editId="7EFBE91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50D34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042A42">
      <w:rPr>
        <w:rFonts w:cs="B Titr" w:hint="cs"/>
        <w:rtl/>
        <w:lang w:bidi="fa-IR"/>
      </w:rPr>
      <w:t>سربرگ واحد تولیدی</w:t>
    </w:r>
    <w:r w:rsidR="00042A42">
      <w:rPr>
        <w:rFonts w:cs="B Titr" w:hint="cs"/>
        <w:rtl/>
        <w:lang w:bidi="fa-IR"/>
      </w:rPr>
      <w:tab/>
    </w:r>
    <w:r w:rsidR="00042A42">
      <w:rPr>
        <w:rFonts w:cs="B Titr"/>
        <w:rtl/>
        <w:lang w:bidi="fa-IR"/>
      </w:rPr>
      <w:tab/>
    </w:r>
    <w:r w:rsidR="00042A42">
      <w:rPr>
        <w:rFonts w:cs="B Titr"/>
        <w:rtl/>
        <w:lang w:bidi="fa-IR"/>
      </w:rPr>
      <w:tab/>
    </w:r>
    <w:r w:rsidR="00042A42">
      <w:rPr>
        <w:rFonts w:cs="B Titr"/>
        <w:rtl/>
        <w:lang w:bidi="fa-IR"/>
      </w:rPr>
      <w:tab/>
    </w:r>
    <w:r w:rsidR="00042A42">
      <w:rPr>
        <w:rFonts w:cs="B Titr"/>
        <w:rtl/>
        <w:lang w:bidi="fa-IR"/>
      </w:rPr>
      <w:tab/>
    </w:r>
    <w:r w:rsidR="00042A42">
      <w:rPr>
        <w:rFonts w:cs="B Titr"/>
        <w:rtl/>
        <w:lang w:bidi="fa-IR"/>
      </w:rPr>
      <w:tab/>
    </w:r>
    <w:r w:rsidR="00042A42">
      <w:rPr>
        <w:rFonts w:cs="B Titr"/>
        <w:rtl/>
        <w:lang w:bidi="fa-IR"/>
      </w:rPr>
      <w:tab/>
    </w:r>
    <w:r w:rsidR="00042A42">
      <w:rPr>
        <w:rFonts w:cs="B Titr"/>
        <w:rtl/>
        <w:lang w:bidi="fa-IR"/>
      </w:rPr>
      <w:tab/>
    </w:r>
    <w:r w:rsidRPr="001514DD">
      <w:rPr>
        <w:rFonts w:cs="B Titr" w:hint="cs"/>
        <w:rtl/>
        <w:lang w:bidi="fa-IR"/>
      </w:rPr>
      <w:t>شماره :</w:t>
    </w:r>
  </w:p>
  <w:p w:rsidR="001514DD" w:rsidRPr="001514DD" w:rsidRDefault="001514DD" w:rsidP="00042A42">
    <w:pPr>
      <w:spacing w:line="264" w:lineRule="auto"/>
      <w:rPr>
        <w:rFonts w:cs="B Titr"/>
      </w:rPr>
    </w:pPr>
    <w:r>
      <w:rPr>
        <w:rFonts w:cs="B Titr" w:hint="cs"/>
        <w:noProof/>
        <w:rtl/>
        <w:lang w:eastAsia="en-US"/>
      </w:rPr>
      <mc:AlternateContent>
        <mc:Choice Requires="wps">
          <w:drawing>
            <wp:anchor distT="0" distB="0" distL="114300" distR="114300" simplePos="0" relativeHeight="251660288" behindDoc="0" locked="0" layoutInCell="1" allowOverlap="1" wp14:anchorId="390F99F8" wp14:editId="26929E68">
              <wp:simplePos x="0" y="0"/>
              <wp:positionH relativeFrom="column">
                <wp:posOffset>-719192</wp:posOffset>
              </wp:positionH>
              <wp:positionV relativeFrom="paragraph">
                <wp:posOffset>331670</wp:posOffset>
              </wp:positionV>
              <wp:extent cx="7145541" cy="20548"/>
              <wp:effectExtent l="0" t="0" r="36830" b="36830"/>
              <wp:wrapNone/>
              <wp:docPr id="1" name="Straight Connector 1"/>
              <wp:cNvGraphicFramePr/>
              <a:graphic xmlns:a="http://schemas.openxmlformats.org/drawingml/2006/main">
                <a:graphicData uri="http://schemas.microsoft.com/office/word/2010/wordprocessingShape">
                  <wps:wsp>
                    <wps:cNvCnPr/>
                    <wps:spPr>
                      <a:xfrm>
                        <a:off x="0" y="0"/>
                        <a:ext cx="7145541" cy="205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B405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5pt,26.1pt" to="50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" strokecolor="#5b9bd5 [3204]" strokeweight=".5pt">
              <v:stroke joinstyle="miter"/>
            </v:line>
          </w:pict>
        </mc:Fallback>
      </mc:AlternateContent>
    </w:r>
    <w:r w:rsidRPr="001514DD">
      <w:rPr>
        <w:rFonts w:cs="B Titr" w:hint="cs"/>
        <w:rtl/>
        <w:lang w:bidi="fa-IR"/>
      </w:rPr>
      <w:t xml:space="preserve">                                                                                                                    </w:t>
    </w:r>
    <w:r>
      <w:rPr>
        <w:rFonts w:cs="B Titr" w:hint="cs"/>
        <w:rtl/>
        <w:lang w:bidi="fa-IR"/>
      </w:rPr>
      <w:t xml:space="preserve">                         </w:t>
    </w:r>
    <w:r w:rsidRPr="001514DD">
      <w:rPr>
        <w:rFonts w:cs="B Titr" w:hint="cs"/>
        <w:rtl/>
        <w:lang w:bidi="fa-IR"/>
      </w:rPr>
      <w:t xml:space="preserve">           </w:t>
    </w:r>
    <w:r w:rsidR="00042A42">
      <w:rPr>
        <w:rFonts w:cs="B Titr" w:hint="cs"/>
        <w:rtl/>
        <w:lang w:bidi="fa-IR"/>
      </w:rPr>
      <w:t xml:space="preserve">  </w:t>
    </w:r>
    <w:r w:rsidRPr="001514DD">
      <w:rPr>
        <w:rFonts w:cs="B Titr" w:hint="cs"/>
        <w:rtl/>
        <w:lang w:bidi="fa-IR"/>
      </w:rPr>
      <w:t xml:space="preserve"> تاریخ:</w:t>
    </w:r>
  </w:p>
  <w:p w:rsidR="001514DD" w:rsidRDefault="00151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DD"/>
    <w:rsid w:val="00042A42"/>
    <w:rsid w:val="000763E9"/>
    <w:rsid w:val="001514DD"/>
    <w:rsid w:val="00BE3EB8"/>
    <w:rsid w:val="00D21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842CA2-6696-4595-ADD7-06C10809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4DD"/>
    <w:pPr>
      <w:bidi/>
      <w:spacing w:after="0" w:line="240" w:lineRule="auto"/>
    </w:pPr>
    <w:rPr>
      <w:rFonts w:ascii="Times New Roman" w:eastAsia="Times New Roman" w:hAnsi="Times New Roman" w:cs="Titr"/>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4DD"/>
    <w:pPr>
      <w:tabs>
        <w:tab w:val="center" w:pos="4513"/>
        <w:tab w:val="right" w:pos="9026"/>
      </w:tabs>
      <w:bidi w:val="0"/>
    </w:pPr>
    <w:rPr>
      <w:rFonts w:asciiTheme="minorHAnsi" w:eastAsiaTheme="minorHAnsi" w:hAnsiTheme="minorHAnsi" w:cstheme="minorBidi"/>
      <w:b w:val="0"/>
      <w:sz w:val="22"/>
      <w:szCs w:val="22"/>
      <w:lang w:eastAsia="en-US"/>
    </w:rPr>
  </w:style>
  <w:style w:type="character" w:customStyle="1" w:styleId="HeaderChar">
    <w:name w:val="Header Char"/>
    <w:basedOn w:val="DefaultParagraphFont"/>
    <w:link w:val="Header"/>
    <w:uiPriority w:val="99"/>
    <w:rsid w:val="001514DD"/>
  </w:style>
  <w:style w:type="paragraph" w:styleId="Footer">
    <w:name w:val="footer"/>
    <w:basedOn w:val="Normal"/>
    <w:link w:val="FooterChar"/>
    <w:uiPriority w:val="99"/>
    <w:unhideWhenUsed/>
    <w:rsid w:val="001514DD"/>
    <w:pPr>
      <w:tabs>
        <w:tab w:val="center" w:pos="4513"/>
        <w:tab w:val="right" w:pos="9026"/>
      </w:tabs>
      <w:bidi w:val="0"/>
    </w:pPr>
    <w:rPr>
      <w:rFonts w:asciiTheme="minorHAnsi" w:eastAsiaTheme="minorHAnsi" w:hAnsiTheme="minorHAnsi" w:cstheme="minorBidi"/>
      <w:b w:val="0"/>
      <w:sz w:val="22"/>
      <w:szCs w:val="22"/>
      <w:lang w:eastAsia="en-US"/>
    </w:rPr>
  </w:style>
  <w:style w:type="character" w:customStyle="1" w:styleId="FooterChar">
    <w:name w:val="Footer Char"/>
    <w:basedOn w:val="DefaultParagraphFont"/>
    <w:link w:val="Footer"/>
    <w:uiPriority w:val="99"/>
    <w:rsid w:val="0015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B109-2E69-46FF-BA40-F75CBB0E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مهندس آمنه اوژند</dc:creator>
  <cp:keywords/>
  <dc:description/>
  <cp:lastModifiedBy>مهندس آمنه اوژند</cp:lastModifiedBy>
  <cp:revision>2</cp:revision>
  <dcterms:created xsi:type="dcterms:W3CDTF">2023-12-13T04:54:00Z</dcterms:created>
  <dcterms:modified xsi:type="dcterms:W3CDTF">2023-12-13T04:54:00Z</dcterms:modified>
</cp:coreProperties>
</file>